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1A97A" w14:textId="68F00BA4" w:rsidR="00A72C45" w:rsidRDefault="00A027A4" w:rsidP="00A027A4">
      <w:pPr>
        <w:jc w:val="center"/>
        <w:rPr>
          <w:rFonts w:ascii="Arial" w:hAnsi="Arial" w:cs="Arial"/>
          <w:b/>
          <w:bCs/>
          <w:color w:val="000000"/>
          <w:sz w:val="28"/>
          <w:szCs w:val="28"/>
        </w:rPr>
      </w:pPr>
      <w:r>
        <w:rPr>
          <w:rFonts w:ascii="Arial" w:hAnsi="Arial" w:cs="Arial"/>
          <w:b/>
          <w:bCs/>
          <w:color w:val="000000"/>
          <w:sz w:val="28"/>
          <w:szCs w:val="28"/>
        </w:rPr>
        <w:t>OPERATING LICENSE FOR METERED TAXI’S</w:t>
      </w:r>
    </w:p>
    <w:p w14:paraId="5BFB9015" w14:textId="35A2B18A" w:rsidR="00A027A4" w:rsidRDefault="008306A3" w:rsidP="00A027A4">
      <w:pPr>
        <w:rPr>
          <w:rFonts w:ascii="Arial" w:hAnsi="Arial" w:cs="Arial"/>
          <w:b/>
          <w:bCs/>
          <w:color w:val="000000"/>
          <w:sz w:val="28"/>
          <w:szCs w:val="28"/>
        </w:rPr>
      </w:pPr>
      <w:bookmarkStart w:id="0" w:name="_GoBack"/>
      <w:r>
        <w:rPr>
          <w:rFonts w:ascii="Arial" w:hAnsi="Arial" w:cs="Arial"/>
          <w:b/>
          <w:bCs/>
          <w:noProof/>
          <w:color w:val="000000"/>
          <w:sz w:val="28"/>
          <w:szCs w:val="28"/>
        </w:rPr>
        <w:pict w14:anchorId="52BBCFE5">
          <v:shapetype id="_x0000_t32" coordsize="21600,21600" o:spt="32" o:oned="t" path="m,l21600,21600e" filled="f">
            <v:path arrowok="t" fillok="f" o:connecttype="none"/>
            <o:lock v:ext="edit" shapetype="t"/>
          </v:shapetype>
          <v:shape id="_x0000_s1026" type="#_x0000_t32" style="position:absolute;margin-left:-3.75pt;margin-top:1.9pt;width:456.75pt;height:.05pt;z-index:251658240" o:connectortype="straight"/>
        </w:pict>
      </w:r>
      <w:bookmarkEnd w:id="0"/>
    </w:p>
    <w:p w14:paraId="15AEB9D5" w14:textId="77777777"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t>SERVICECONDITIONS</w:t>
      </w:r>
    </w:p>
    <w:p w14:paraId="6B1BD174"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 Metered Taxi must be fitted with SABS approved meter that must be used on every chargeable trip.</w:t>
      </w:r>
    </w:p>
    <w:p w14:paraId="253F4E5F"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One Meter Taxi to One operating License.</w:t>
      </w:r>
    </w:p>
    <w:p w14:paraId="08AE567A"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operating Licence is valid for Three (3) years.</w:t>
      </w:r>
    </w:p>
    <w:p w14:paraId="23383022"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All metered taxis to comply with all marking and branding requirements per planning authority.</w:t>
      </w:r>
    </w:p>
    <w:p w14:paraId="3D9B4977"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Operation is limited within the planning authority.</w:t>
      </w:r>
    </w:p>
    <w:p w14:paraId="095E2E27"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Operational Agreements will be subjected to review from time to time.</w:t>
      </w:r>
    </w:p>
    <w:p w14:paraId="7D1D526D" w14:textId="77777777" w:rsidR="00A027A4" w:rsidRPr="00A027A4" w:rsidRDefault="00A027A4" w:rsidP="00A027A4">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authority is subject to amendment and/or alteration, if necessary.</w:t>
      </w:r>
    </w:p>
    <w:p w14:paraId="3523C098" w14:textId="5CD358FB" w:rsidR="00A027A4" w:rsidRDefault="00A027A4" w:rsidP="00A027A4"/>
    <w:p w14:paraId="0AD7979D" w14:textId="77777777"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t>GENERAL CONDITIONS</w:t>
      </w:r>
    </w:p>
    <w:p w14:paraId="0BE023AD"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Regulatory Entity may require any document from the operator at any given time.</w:t>
      </w:r>
    </w:p>
    <w:p w14:paraId="30C55BD2"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In Line with regulation 24 and 27 (a), (b) &amp; (c) the decal should be clearly displayed in the vehicle.</w:t>
      </w:r>
    </w:p>
    <w:p w14:paraId="1E605511"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70AC357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One vehicle should have one operating licence.</w:t>
      </w:r>
    </w:p>
    <w:p w14:paraId="198C9464"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 vehicle should only be driven by a driver with a Professional Drivers Permit (</w:t>
      </w:r>
      <w:proofErr w:type="spellStart"/>
      <w:r w:rsidRPr="00A027A4">
        <w:rPr>
          <w:rFonts w:ascii="Arial" w:eastAsia="Times New Roman" w:hAnsi="Arial" w:cs="Arial"/>
          <w:color w:val="000000"/>
          <w:sz w:val="20"/>
          <w:szCs w:val="20"/>
          <w:lang w:eastAsia="en-ZA"/>
        </w:rPr>
        <w:t>PrDP</w:t>
      </w:r>
      <w:proofErr w:type="spellEnd"/>
      <w:r w:rsidRPr="00A027A4">
        <w:rPr>
          <w:rFonts w:ascii="Arial" w:eastAsia="Times New Roman" w:hAnsi="Arial" w:cs="Arial"/>
          <w:color w:val="000000"/>
          <w:sz w:val="20"/>
          <w:szCs w:val="20"/>
          <w:lang w:eastAsia="en-ZA"/>
        </w:rPr>
        <w:t xml:space="preserve">) </w:t>
      </w:r>
      <w:proofErr w:type="gramStart"/>
      <w:r w:rsidRPr="00A027A4">
        <w:rPr>
          <w:rFonts w:ascii="Arial" w:eastAsia="Times New Roman" w:hAnsi="Arial" w:cs="Arial"/>
          <w:color w:val="000000"/>
          <w:sz w:val="20"/>
          <w:szCs w:val="20"/>
          <w:lang w:eastAsia="en-ZA"/>
        </w:rPr>
        <w:t>at all times</w:t>
      </w:r>
      <w:proofErr w:type="gramEnd"/>
      <w:r w:rsidRPr="00A027A4">
        <w:rPr>
          <w:rFonts w:ascii="Arial" w:eastAsia="Times New Roman" w:hAnsi="Arial" w:cs="Arial"/>
          <w:color w:val="000000"/>
          <w:sz w:val="20"/>
          <w:szCs w:val="20"/>
          <w:lang w:eastAsia="en-ZA"/>
        </w:rPr>
        <w:t>.</w:t>
      </w:r>
    </w:p>
    <w:p w14:paraId="41257899"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55906F3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Provincial Regulatory Entity reserves the right to withdraw, suspend, cancel or amend the operating licence as per section 77, 78 and 79 of the NLTA.</w:t>
      </w:r>
    </w:p>
    <w:p w14:paraId="2108089F"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No operator should be involved in conflict directly or indirectly.</w:t>
      </w:r>
      <w:r w:rsidRPr="00A027A4">
        <w:rPr>
          <w:rFonts w:ascii="Arial" w:eastAsia="Times New Roman" w:hAnsi="Arial" w:cs="Arial"/>
          <w:color w:val="000000"/>
          <w:sz w:val="20"/>
          <w:szCs w:val="20"/>
          <w:lang w:eastAsia="en-ZA"/>
        </w:rPr>
        <w:br/>
        <w:t>The Department of Transport reserves a right to call upon a vehicle for inspection at any given moment and time.</w:t>
      </w:r>
    </w:p>
    <w:p w14:paraId="4C3F7B9A"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No operator, agent or driver should carry dangerous weapons in ranking facilities or inside a vehicle that has an operating licence. </w:t>
      </w:r>
    </w:p>
    <w:p w14:paraId="3A75937E"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 vehicle, driver or operator of the vehicle with an operating licence should not at any point be found in transgression of the National Road Traffic Act.</w:t>
      </w:r>
    </w:p>
    <w:p w14:paraId="4BA82CBA"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In line with section 77 of the National Land Transport Act this operating license is not for:</w:t>
      </w:r>
    </w:p>
    <w:p w14:paraId="0DC8C140"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Sale.</w:t>
      </w:r>
    </w:p>
    <w:p w14:paraId="69AA7A61"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Hire.</w:t>
      </w:r>
    </w:p>
    <w:p w14:paraId="4C25DC0A"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Cession.</w:t>
      </w:r>
    </w:p>
    <w:p w14:paraId="63774EB0" w14:textId="77777777" w:rsidR="00A027A4" w:rsidRPr="00A027A4" w:rsidRDefault="00A027A4" w:rsidP="00A027A4">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Advertised for sale.</w:t>
      </w:r>
    </w:p>
    <w:p w14:paraId="731294B8"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 xml:space="preserve">The holder of this Operating Licence should </w:t>
      </w:r>
      <w:proofErr w:type="gramStart"/>
      <w:r w:rsidRPr="00A027A4">
        <w:rPr>
          <w:rFonts w:ascii="Arial" w:eastAsia="Times New Roman" w:hAnsi="Arial" w:cs="Arial"/>
          <w:color w:val="000000"/>
          <w:sz w:val="20"/>
          <w:szCs w:val="20"/>
          <w:lang w:eastAsia="en-ZA"/>
        </w:rPr>
        <w:t>at all times</w:t>
      </w:r>
      <w:proofErr w:type="gramEnd"/>
      <w:r w:rsidRPr="00A027A4">
        <w:rPr>
          <w:rFonts w:ascii="Arial" w:eastAsia="Times New Roman" w:hAnsi="Arial" w:cs="Arial"/>
          <w:color w:val="000000"/>
          <w:sz w:val="20"/>
          <w:szCs w:val="20"/>
          <w:lang w:eastAsia="en-ZA"/>
        </w:rPr>
        <w:t xml:space="preserve"> be tax compliant.</w:t>
      </w:r>
    </w:p>
    <w:p w14:paraId="2AE04E6E"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 xml:space="preserve">The holder of this Operating Licence should </w:t>
      </w:r>
      <w:proofErr w:type="gramStart"/>
      <w:r w:rsidRPr="00A027A4">
        <w:rPr>
          <w:rFonts w:ascii="Arial" w:eastAsia="Times New Roman" w:hAnsi="Arial" w:cs="Arial"/>
          <w:color w:val="000000"/>
          <w:sz w:val="20"/>
          <w:szCs w:val="20"/>
          <w:lang w:eastAsia="en-ZA"/>
        </w:rPr>
        <w:t>at all times</w:t>
      </w:r>
      <w:proofErr w:type="gramEnd"/>
      <w:r w:rsidRPr="00A027A4">
        <w:rPr>
          <w:rFonts w:ascii="Arial" w:eastAsia="Times New Roman" w:hAnsi="Arial" w:cs="Arial"/>
          <w:color w:val="000000"/>
          <w:sz w:val="20"/>
          <w:szCs w:val="20"/>
          <w:lang w:eastAsia="en-ZA"/>
        </w:rPr>
        <w:t xml:space="preserve"> be compliant with </w:t>
      </w:r>
      <w:proofErr w:type="spellStart"/>
      <w:r w:rsidRPr="00A027A4">
        <w:rPr>
          <w:rFonts w:ascii="Arial" w:eastAsia="Times New Roman" w:hAnsi="Arial" w:cs="Arial"/>
          <w:color w:val="000000"/>
          <w:sz w:val="20"/>
          <w:szCs w:val="20"/>
          <w:lang w:eastAsia="en-ZA"/>
        </w:rPr>
        <w:t>labor</w:t>
      </w:r>
      <w:proofErr w:type="spellEnd"/>
      <w:r w:rsidRPr="00A027A4">
        <w:rPr>
          <w:rFonts w:ascii="Arial" w:eastAsia="Times New Roman" w:hAnsi="Arial" w:cs="Arial"/>
          <w:color w:val="000000"/>
          <w:sz w:val="20"/>
          <w:szCs w:val="20"/>
          <w:lang w:eastAsia="en-ZA"/>
        </w:rPr>
        <w:t xml:space="preserve"> laws.</w:t>
      </w:r>
    </w:p>
    <w:p w14:paraId="7A2DA7E7"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Operating Licence is the property of the KwaZulu-Natal Department of Transport.</w:t>
      </w:r>
    </w:p>
    <w:p w14:paraId="448F2FDF"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There should be no smoking in the vehicle as per section 90 (k) of the National Land Transport Act.</w:t>
      </w:r>
    </w:p>
    <w:p w14:paraId="442C47AB"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71C633CC"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An operator must subject themselves to a random statutory requirements audit.</w:t>
      </w:r>
    </w:p>
    <w:p w14:paraId="5BBE20A7"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27F79723" w14:textId="777777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authority is subject to amendment and/or alteration, if necessary.</w:t>
      </w:r>
    </w:p>
    <w:p w14:paraId="5CF63572" w14:textId="5C64B077" w:rsidR="00A027A4" w:rsidRPr="00A027A4" w:rsidRDefault="00A027A4" w:rsidP="00A027A4">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The issue of this operating licence is subject to compliance to section 90, offences and Penalties of the National Land Transport Act, 2009 (Act 5 of 2009).</w:t>
      </w:r>
    </w:p>
    <w:p w14:paraId="33B48CA5" w14:textId="77777777" w:rsidR="00A027A4" w:rsidRDefault="00A027A4" w:rsidP="00A027A4">
      <w:pPr>
        <w:rPr>
          <w:rFonts w:ascii="Arial" w:eastAsia="Times New Roman" w:hAnsi="Arial" w:cs="Arial"/>
          <w:b/>
          <w:bCs/>
          <w:color w:val="000000"/>
          <w:sz w:val="20"/>
          <w:szCs w:val="20"/>
          <w:lang w:eastAsia="en-ZA"/>
        </w:rPr>
      </w:pPr>
    </w:p>
    <w:p w14:paraId="42591D05" w14:textId="1DD29BED" w:rsidR="00A027A4" w:rsidRPr="00A027A4" w:rsidRDefault="00A027A4" w:rsidP="00A027A4">
      <w:pPr>
        <w:rPr>
          <w:rFonts w:ascii="Times New Roman" w:eastAsia="Times New Roman" w:hAnsi="Times New Roman" w:cs="Times New Roman"/>
          <w:sz w:val="24"/>
          <w:szCs w:val="24"/>
          <w:lang w:eastAsia="en-ZA"/>
        </w:rPr>
      </w:pPr>
      <w:r w:rsidRPr="00A027A4">
        <w:rPr>
          <w:rFonts w:ascii="Arial" w:eastAsia="Times New Roman" w:hAnsi="Arial" w:cs="Arial"/>
          <w:b/>
          <w:bCs/>
          <w:color w:val="000000"/>
          <w:sz w:val="20"/>
          <w:szCs w:val="20"/>
          <w:lang w:eastAsia="en-ZA"/>
        </w:rPr>
        <w:lastRenderedPageBreak/>
        <w:t>THE OPERATOR MUST ENSURE THAT THE FOLLOWING DOCUMENTS ARE VALID THROUGHOUT TERM OF LICENSE:</w:t>
      </w:r>
    </w:p>
    <w:p w14:paraId="6FBB1FA8"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Company registration certificate (if applicable).</w:t>
      </w:r>
    </w:p>
    <w:p w14:paraId="78BA5DDF"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Valid Professional Drivers Permit (</w:t>
      </w:r>
      <w:proofErr w:type="spellStart"/>
      <w:r w:rsidRPr="00A027A4">
        <w:rPr>
          <w:rFonts w:ascii="Arial" w:eastAsia="Times New Roman" w:hAnsi="Arial" w:cs="Arial"/>
          <w:color w:val="000000"/>
          <w:sz w:val="20"/>
          <w:szCs w:val="20"/>
          <w:lang w:eastAsia="en-ZA"/>
        </w:rPr>
        <w:t>PrDP</w:t>
      </w:r>
      <w:proofErr w:type="spellEnd"/>
      <w:r w:rsidRPr="00A027A4">
        <w:rPr>
          <w:rFonts w:ascii="Arial" w:eastAsia="Times New Roman" w:hAnsi="Arial" w:cs="Arial"/>
          <w:color w:val="000000"/>
          <w:sz w:val="20"/>
          <w:szCs w:val="20"/>
          <w:lang w:eastAsia="en-ZA"/>
        </w:rPr>
        <w:t>).</w:t>
      </w:r>
    </w:p>
    <w:p w14:paraId="20B03F4E"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Vehicle Registration and valid licence.</w:t>
      </w:r>
    </w:p>
    <w:p w14:paraId="24796097"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COR/COF to be validated annually.</w:t>
      </w:r>
    </w:p>
    <w:p w14:paraId="5F7B3EBF"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Comprehensive and personal liability insurance.</w:t>
      </w:r>
    </w:p>
    <w:p w14:paraId="16230094" w14:textId="77777777" w:rsidR="00A027A4" w:rsidRPr="00A027A4" w:rsidRDefault="00A027A4" w:rsidP="00A027A4">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A027A4">
        <w:rPr>
          <w:rFonts w:ascii="Arial" w:eastAsia="Times New Roman" w:hAnsi="Arial" w:cs="Arial"/>
          <w:color w:val="000000"/>
          <w:sz w:val="20"/>
          <w:szCs w:val="20"/>
          <w:lang w:eastAsia="en-ZA"/>
        </w:rPr>
        <w:t>Compliant registered member of SARS.</w:t>
      </w:r>
    </w:p>
    <w:p w14:paraId="33098FD8" w14:textId="77777777" w:rsidR="00A027A4" w:rsidRPr="00A027A4" w:rsidRDefault="00A027A4" w:rsidP="00A027A4"/>
    <w:sectPr w:rsidR="00A027A4" w:rsidRPr="00A027A4"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C61A3"/>
    <w:multiLevelType w:val="multilevel"/>
    <w:tmpl w:val="CB5E7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2434B"/>
    <w:multiLevelType w:val="multilevel"/>
    <w:tmpl w:val="A14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662E1"/>
    <w:multiLevelType w:val="multilevel"/>
    <w:tmpl w:val="2BF2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8306A3"/>
    <w:rsid w:val="00A027A4"/>
    <w:rsid w:val="00A906D8"/>
    <w:rsid w:val="00AB5A74"/>
    <w:rsid w:val="00B13D96"/>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697EBBA"/>
  <w15:docId w15:val="{E97FFBD1-52D5-479F-87BF-56E27BDA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761267">
      <w:bodyDiv w:val="1"/>
      <w:marLeft w:val="0"/>
      <w:marRight w:val="0"/>
      <w:marTop w:val="0"/>
      <w:marBottom w:val="0"/>
      <w:divBdr>
        <w:top w:val="none" w:sz="0" w:space="0" w:color="auto"/>
        <w:left w:val="none" w:sz="0" w:space="0" w:color="auto"/>
        <w:bottom w:val="none" w:sz="0" w:space="0" w:color="auto"/>
        <w:right w:val="none" w:sz="0" w:space="0" w:color="auto"/>
      </w:divBdr>
    </w:div>
    <w:div w:id="1157653100">
      <w:bodyDiv w:val="1"/>
      <w:marLeft w:val="0"/>
      <w:marRight w:val="0"/>
      <w:marTop w:val="0"/>
      <w:marBottom w:val="0"/>
      <w:divBdr>
        <w:top w:val="none" w:sz="0" w:space="0" w:color="auto"/>
        <w:left w:val="none" w:sz="0" w:space="0" w:color="auto"/>
        <w:bottom w:val="none" w:sz="0" w:space="0" w:color="auto"/>
        <w:right w:val="none" w:sz="0" w:space="0" w:color="auto"/>
      </w:divBdr>
    </w:div>
    <w:div w:id="16002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3</cp:revision>
  <dcterms:created xsi:type="dcterms:W3CDTF">2018-06-08T09:11:00Z</dcterms:created>
  <dcterms:modified xsi:type="dcterms:W3CDTF">2018-06-08T12:26:00Z</dcterms:modified>
</cp:coreProperties>
</file>